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2DA5" w14:textId="1000953D" w:rsidR="00E756DB" w:rsidRPr="00765B6B" w:rsidRDefault="00765B6B" w:rsidP="00765B6B">
      <w:pPr>
        <w:spacing w:line="36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Foot Clinic Moseley</w:t>
      </w:r>
    </w:p>
    <w:p w14:paraId="09CEEDD5" w14:textId="49F9E936" w:rsidR="00E756DB" w:rsidRPr="00765B6B" w:rsidRDefault="00765B6B" w:rsidP="00765B6B">
      <w:pPr>
        <w:autoSpaceDE w:val="0"/>
        <w:autoSpaceDN w:val="0"/>
        <w:adjustRightInd w:val="0"/>
        <w:spacing w:line="360" w:lineRule="auto"/>
        <w:jc w:val="center"/>
        <w:rPr>
          <w:rFonts w:ascii="Gill Sans MT" w:hAnsi="Gill Sans MT" w:cs="Arial"/>
          <w:b/>
          <w:sz w:val="24"/>
          <w:szCs w:val="24"/>
        </w:rPr>
      </w:pPr>
      <w:r w:rsidRPr="00765B6B">
        <w:rPr>
          <w:rFonts w:ascii="Gill Sans MT" w:hAnsi="Gill Sans MT" w:cs="Arial"/>
          <w:b/>
          <w:sz w:val="24"/>
          <w:szCs w:val="24"/>
        </w:rPr>
        <w:t>Information for patients</w:t>
      </w:r>
    </w:p>
    <w:p w14:paraId="6286C484" w14:textId="77777777" w:rsidR="00E756DB" w:rsidRPr="00765B6B" w:rsidRDefault="00633B55" w:rsidP="00765B6B">
      <w:pPr>
        <w:autoSpaceDE w:val="0"/>
        <w:autoSpaceDN w:val="0"/>
        <w:adjustRightInd w:val="0"/>
        <w:spacing w:line="360" w:lineRule="auto"/>
        <w:jc w:val="center"/>
        <w:rPr>
          <w:rFonts w:ascii="Gill Sans MT" w:hAnsi="Gill Sans MT" w:cs="Arial"/>
          <w:b/>
          <w:sz w:val="24"/>
          <w:szCs w:val="24"/>
        </w:rPr>
      </w:pPr>
      <w:r w:rsidRPr="00765B6B">
        <w:rPr>
          <w:rFonts w:ascii="Gill Sans MT" w:hAnsi="Gill Sans MT" w:cs="Arial"/>
          <w:b/>
          <w:sz w:val="24"/>
          <w:szCs w:val="24"/>
        </w:rPr>
        <w:t>Falknor`s</w:t>
      </w:r>
      <w:r w:rsidR="00E756DB" w:rsidRPr="00765B6B">
        <w:rPr>
          <w:rFonts w:ascii="Gill Sans MT" w:hAnsi="Gill Sans MT" w:cs="Arial"/>
          <w:b/>
          <w:sz w:val="24"/>
          <w:szCs w:val="24"/>
        </w:rPr>
        <w:t xml:space="preserve"> Needling for verruca</w:t>
      </w:r>
      <w:r w:rsidR="001A03E7" w:rsidRPr="00765B6B">
        <w:rPr>
          <w:rFonts w:ascii="Gill Sans MT" w:hAnsi="Gill Sans MT" w:cs="Arial"/>
          <w:b/>
          <w:sz w:val="24"/>
          <w:szCs w:val="24"/>
        </w:rPr>
        <w:t>e</w:t>
      </w:r>
    </w:p>
    <w:p w14:paraId="672DE85F" w14:textId="77777777" w:rsidR="00E756DB" w:rsidRPr="00765B6B" w:rsidRDefault="00E756DB" w:rsidP="00765B6B">
      <w:pPr>
        <w:autoSpaceDE w:val="0"/>
        <w:autoSpaceDN w:val="0"/>
        <w:adjustRightInd w:val="0"/>
        <w:spacing w:line="360" w:lineRule="auto"/>
        <w:jc w:val="center"/>
        <w:rPr>
          <w:rFonts w:ascii="Gill Sans MT" w:hAnsi="Gill Sans MT" w:cs="Arial"/>
          <w:b/>
          <w:sz w:val="24"/>
          <w:szCs w:val="24"/>
          <w:u w:val="single"/>
        </w:rPr>
      </w:pPr>
    </w:p>
    <w:p w14:paraId="67387E58" w14:textId="77777777" w:rsidR="00E756DB" w:rsidRPr="00765B6B" w:rsidRDefault="00E756DB" w:rsidP="00765B6B">
      <w:pPr>
        <w:autoSpaceDE w:val="0"/>
        <w:autoSpaceDN w:val="0"/>
        <w:adjustRightInd w:val="0"/>
        <w:spacing w:line="360" w:lineRule="auto"/>
        <w:rPr>
          <w:rFonts w:ascii="Gill Sans MT" w:hAnsi="Gill Sans MT" w:cs="Arial"/>
          <w:sz w:val="24"/>
          <w:szCs w:val="24"/>
        </w:rPr>
      </w:pPr>
    </w:p>
    <w:p w14:paraId="7D53DD24" w14:textId="77777777" w:rsidR="00E756DB" w:rsidRPr="00765B6B" w:rsidRDefault="00633B55" w:rsidP="00765B6B">
      <w:pPr>
        <w:autoSpaceDE w:val="0"/>
        <w:autoSpaceDN w:val="0"/>
        <w:adjustRightInd w:val="0"/>
        <w:spacing w:line="360" w:lineRule="auto"/>
        <w:rPr>
          <w:rFonts w:ascii="Gill Sans MT" w:hAnsi="Gill Sans MT" w:cs="Tahoma"/>
          <w:color w:val="000000"/>
          <w:sz w:val="24"/>
          <w:szCs w:val="24"/>
        </w:rPr>
      </w:pPr>
      <w:r w:rsidRPr="00765B6B">
        <w:rPr>
          <w:rFonts w:ascii="Gill Sans MT" w:hAnsi="Gill Sans MT" w:cs="Arial"/>
          <w:sz w:val="24"/>
          <w:szCs w:val="24"/>
        </w:rPr>
        <w:t xml:space="preserve">Falknor`s </w:t>
      </w:r>
      <w:r w:rsidR="00E756DB" w:rsidRPr="00765B6B">
        <w:rPr>
          <w:rFonts w:ascii="Gill Sans MT" w:hAnsi="Gill Sans MT" w:cs="Arial"/>
          <w:sz w:val="24"/>
          <w:szCs w:val="24"/>
        </w:rPr>
        <w:t xml:space="preserve">needling procedure </w:t>
      </w:r>
      <w:r w:rsidR="001A03E7" w:rsidRPr="00765B6B">
        <w:rPr>
          <w:rFonts w:ascii="Gill Sans MT" w:hAnsi="Gill Sans MT" w:cs="Tahoma"/>
          <w:color w:val="000000"/>
          <w:sz w:val="24"/>
          <w:szCs w:val="24"/>
        </w:rPr>
        <w:t xml:space="preserve">is an innovative and </w:t>
      </w:r>
      <w:r w:rsidR="00E756DB" w:rsidRPr="00765B6B">
        <w:rPr>
          <w:rFonts w:ascii="Gill Sans MT" w:hAnsi="Gill Sans MT" w:cs="Tahoma"/>
          <w:color w:val="000000"/>
          <w:sz w:val="24"/>
          <w:szCs w:val="24"/>
        </w:rPr>
        <w:t xml:space="preserve">effective treatment for </w:t>
      </w:r>
      <w:r w:rsidR="001A03E7" w:rsidRPr="00765B6B">
        <w:rPr>
          <w:rFonts w:ascii="Gill Sans MT" w:hAnsi="Gill Sans MT" w:cs="Tahoma"/>
          <w:color w:val="000000"/>
          <w:sz w:val="24"/>
          <w:szCs w:val="24"/>
        </w:rPr>
        <w:t>v</w:t>
      </w:r>
      <w:r w:rsidR="00E756DB" w:rsidRPr="00765B6B">
        <w:rPr>
          <w:rFonts w:ascii="Gill Sans MT" w:hAnsi="Gill Sans MT" w:cs="Tahoma"/>
          <w:color w:val="000000"/>
          <w:sz w:val="24"/>
          <w:szCs w:val="24"/>
        </w:rPr>
        <w:t>errucae (warts)</w:t>
      </w:r>
      <w:r w:rsidR="001A03E7" w:rsidRPr="00765B6B">
        <w:rPr>
          <w:rFonts w:ascii="Gill Sans MT" w:hAnsi="Gill Sans MT" w:cs="Tahoma"/>
          <w:color w:val="000000"/>
          <w:sz w:val="24"/>
          <w:szCs w:val="24"/>
        </w:rPr>
        <w:t>, which are benign types of the Human Papilloma Virus (HPV) group</w:t>
      </w:r>
      <w:r w:rsidR="00E756DB" w:rsidRPr="00765B6B">
        <w:rPr>
          <w:rFonts w:ascii="Gill Sans MT" w:hAnsi="Gill Sans MT" w:cs="Tahoma"/>
          <w:color w:val="000000"/>
          <w:sz w:val="24"/>
          <w:szCs w:val="24"/>
        </w:rPr>
        <w:t xml:space="preserve">. </w:t>
      </w:r>
      <w:r w:rsidR="001A03E7" w:rsidRPr="00765B6B">
        <w:rPr>
          <w:rFonts w:ascii="Gill Sans MT" w:hAnsi="Gill Sans MT"/>
          <w:sz w:val="24"/>
          <w:szCs w:val="24"/>
        </w:rPr>
        <w:t>It is a form of soft tissue</w:t>
      </w:r>
      <w:r w:rsidR="00E756DB" w:rsidRPr="00765B6B">
        <w:rPr>
          <w:rFonts w:ascii="Gill Sans MT" w:hAnsi="Gill Sans MT"/>
          <w:sz w:val="24"/>
          <w:szCs w:val="24"/>
        </w:rPr>
        <w:t xml:space="preserve"> therapy which is intended to </w:t>
      </w:r>
      <w:r w:rsidR="005F44F5" w:rsidRPr="00765B6B">
        <w:rPr>
          <w:rFonts w:ascii="Gill Sans MT" w:hAnsi="Gill Sans MT"/>
          <w:sz w:val="24"/>
          <w:szCs w:val="24"/>
        </w:rPr>
        <w:t>break down</w:t>
      </w:r>
      <w:r w:rsidR="00E756DB" w:rsidRPr="00765B6B">
        <w:rPr>
          <w:rFonts w:ascii="Gill Sans MT" w:hAnsi="Gill Sans MT"/>
          <w:sz w:val="24"/>
          <w:szCs w:val="24"/>
        </w:rPr>
        <w:t xml:space="preserve"> the verruca and </w:t>
      </w:r>
      <w:r w:rsidR="00E756DB" w:rsidRPr="00765B6B">
        <w:rPr>
          <w:rFonts w:ascii="Gill Sans MT" w:hAnsi="Gill Sans MT" w:cs="Tahoma"/>
          <w:color w:val="000000"/>
          <w:sz w:val="24"/>
          <w:szCs w:val="24"/>
        </w:rPr>
        <w:t>create a controlled inflammatory response</w:t>
      </w:r>
      <w:r w:rsidR="001A03E7" w:rsidRPr="00765B6B">
        <w:rPr>
          <w:rFonts w:ascii="Gill Sans MT" w:hAnsi="Gill Sans MT" w:cs="Tahoma"/>
          <w:color w:val="000000"/>
          <w:sz w:val="24"/>
          <w:szCs w:val="24"/>
        </w:rPr>
        <w:t xml:space="preserve"> </w:t>
      </w:r>
      <w:r w:rsidR="00E756DB" w:rsidRPr="00765B6B">
        <w:rPr>
          <w:rFonts w:ascii="Gill Sans MT" w:hAnsi="Gill Sans MT" w:cs="Tahoma"/>
          <w:color w:val="000000"/>
          <w:sz w:val="24"/>
          <w:szCs w:val="24"/>
        </w:rPr>
        <w:t>which</w:t>
      </w:r>
      <w:r w:rsidR="001A03E7" w:rsidRPr="00765B6B">
        <w:rPr>
          <w:rFonts w:ascii="Gill Sans MT" w:hAnsi="Gill Sans MT" w:cs="Tahoma"/>
          <w:color w:val="000000"/>
          <w:sz w:val="24"/>
          <w:szCs w:val="24"/>
        </w:rPr>
        <w:t>,</w:t>
      </w:r>
      <w:r w:rsidR="00E756DB" w:rsidRPr="00765B6B">
        <w:rPr>
          <w:rFonts w:ascii="Gill Sans MT" w:hAnsi="Gill Sans MT" w:cs="Tahoma"/>
          <w:color w:val="000000"/>
          <w:sz w:val="24"/>
          <w:szCs w:val="24"/>
        </w:rPr>
        <w:t xml:space="preserve"> </w:t>
      </w:r>
      <w:r w:rsidR="001A03E7" w:rsidRPr="00765B6B">
        <w:rPr>
          <w:rFonts w:ascii="Gill Sans MT" w:hAnsi="Gill Sans MT" w:cs="Tahoma"/>
          <w:color w:val="000000"/>
          <w:sz w:val="24"/>
          <w:szCs w:val="24"/>
        </w:rPr>
        <w:t xml:space="preserve">in turn, </w:t>
      </w:r>
      <w:r w:rsidR="00E756DB" w:rsidRPr="00765B6B">
        <w:rPr>
          <w:rFonts w:ascii="Gill Sans MT" w:hAnsi="Gill Sans MT" w:cs="Tahoma"/>
          <w:color w:val="000000"/>
          <w:sz w:val="24"/>
          <w:szCs w:val="24"/>
        </w:rPr>
        <w:t xml:space="preserve">stimulates the body's immune system to recognise the virus and destroy it. The treatment has been around for </w:t>
      </w:r>
      <w:r w:rsidR="001A03E7" w:rsidRPr="00765B6B">
        <w:rPr>
          <w:rFonts w:ascii="Gill Sans MT" w:hAnsi="Gill Sans MT" w:cs="Tahoma"/>
          <w:color w:val="000000"/>
          <w:sz w:val="24"/>
          <w:szCs w:val="24"/>
        </w:rPr>
        <w:t xml:space="preserve">over 45 years (being </w:t>
      </w:r>
      <w:r w:rsidR="00E756DB" w:rsidRPr="00765B6B">
        <w:rPr>
          <w:rFonts w:ascii="Gill Sans MT" w:hAnsi="Gill Sans MT" w:cs="Tahoma"/>
          <w:color w:val="000000"/>
          <w:sz w:val="24"/>
          <w:szCs w:val="24"/>
        </w:rPr>
        <w:t>first described in a medical journal in America in 1969</w:t>
      </w:r>
      <w:r w:rsidR="001A03E7" w:rsidRPr="00765B6B">
        <w:rPr>
          <w:rFonts w:ascii="Gill Sans MT" w:hAnsi="Gill Sans MT" w:cs="Tahoma"/>
          <w:color w:val="000000"/>
          <w:sz w:val="24"/>
          <w:szCs w:val="24"/>
        </w:rPr>
        <w:t>)</w:t>
      </w:r>
      <w:r w:rsidR="00E756DB" w:rsidRPr="00765B6B">
        <w:rPr>
          <w:rFonts w:ascii="Gill Sans MT" w:hAnsi="Gill Sans MT" w:cs="Tahoma"/>
          <w:color w:val="000000"/>
          <w:sz w:val="24"/>
          <w:szCs w:val="24"/>
        </w:rPr>
        <w:t xml:space="preserve"> and is used routinely with great success by practitioners internationally.</w:t>
      </w:r>
    </w:p>
    <w:p w14:paraId="1557B2DB" w14:textId="77777777" w:rsidR="00E756DB" w:rsidRPr="00765B6B" w:rsidRDefault="00E756DB" w:rsidP="00765B6B">
      <w:pPr>
        <w:autoSpaceDE w:val="0"/>
        <w:autoSpaceDN w:val="0"/>
        <w:adjustRightInd w:val="0"/>
        <w:spacing w:line="360" w:lineRule="auto"/>
        <w:rPr>
          <w:rFonts w:ascii="Gill Sans MT" w:hAnsi="Gill Sans MT" w:cs="Tahoma"/>
          <w:color w:val="000000"/>
          <w:sz w:val="24"/>
          <w:szCs w:val="24"/>
        </w:rPr>
      </w:pPr>
    </w:p>
    <w:p w14:paraId="607529F0" w14:textId="77777777" w:rsidR="00E756DB" w:rsidRPr="00765B6B" w:rsidRDefault="00633B55" w:rsidP="00765B6B">
      <w:pPr>
        <w:autoSpaceDE w:val="0"/>
        <w:autoSpaceDN w:val="0"/>
        <w:adjustRightInd w:val="0"/>
        <w:spacing w:line="360" w:lineRule="auto"/>
        <w:rPr>
          <w:rFonts w:ascii="Gill Sans MT" w:hAnsi="Gill Sans MT" w:cs="Tahoma"/>
          <w:color w:val="000000"/>
          <w:sz w:val="24"/>
          <w:szCs w:val="24"/>
        </w:rPr>
      </w:pPr>
      <w:r w:rsidRPr="00765B6B">
        <w:rPr>
          <w:rFonts w:ascii="Gill Sans MT" w:hAnsi="Gill Sans MT" w:cs="Tahoma"/>
          <w:color w:val="000000"/>
          <w:sz w:val="24"/>
          <w:szCs w:val="24"/>
        </w:rPr>
        <w:t>N</w:t>
      </w:r>
      <w:r w:rsidR="00E756DB" w:rsidRPr="00765B6B">
        <w:rPr>
          <w:rFonts w:ascii="Gill Sans MT" w:hAnsi="Gill Sans MT" w:cs="Tahoma"/>
          <w:color w:val="000000"/>
          <w:sz w:val="24"/>
          <w:szCs w:val="24"/>
        </w:rPr>
        <w:t xml:space="preserve">eedling is different from most other treatment modalities (such as caustics, which can entail dozens of applications to be effective) as it only requires one, </w:t>
      </w:r>
      <w:r w:rsidR="001A03E7" w:rsidRPr="00765B6B">
        <w:rPr>
          <w:rFonts w:ascii="Gill Sans MT" w:hAnsi="Gill Sans MT" w:cs="Tahoma"/>
          <w:color w:val="000000"/>
          <w:sz w:val="24"/>
          <w:szCs w:val="24"/>
        </w:rPr>
        <w:t>or</w:t>
      </w:r>
      <w:r w:rsidR="00E756DB" w:rsidRPr="00765B6B">
        <w:rPr>
          <w:rFonts w:ascii="Gill Sans MT" w:hAnsi="Gill Sans MT" w:cs="Tahoma"/>
          <w:color w:val="000000"/>
          <w:sz w:val="24"/>
          <w:szCs w:val="24"/>
        </w:rPr>
        <w:t xml:space="preserve"> occasionally two, applications making this an ideal treatment for busy people.</w:t>
      </w:r>
      <w:r w:rsidR="00E756DB" w:rsidRPr="00765B6B">
        <w:rPr>
          <w:rFonts w:ascii="Gill Sans MT" w:hAnsi="Gill Sans MT"/>
          <w:sz w:val="24"/>
          <w:szCs w:val="24"/>
        </w:rPr>
        <w:t xml:space="preserve"> 24 hours after treatment</w:t>
      </w:r>
      <w:r w:rsidR="00E756DB" w:rsidRPr="00765B6B">
        <w:rPr>
          <w:rFonts w:ascii="Gill Sans MT" w:hAnsi="Gill Sans MT" w:cs="Tahoma"/>
          <w:color w:val="000000"/>
          <w:sz w:val="24"/>
          <w:szCs w:val="24"/>
        </w:rPr>
        <w:t xml:space="preserve"> you can shower as normal without the need to keep bulky dressings dry. In fact</w:t>
      </w:r>
      <w:r w:rsidR="001A03E7" w:rsidRPr="00765B6B">
        <w:rPr>
          <w:rFonts w:ascii="Gill Sans MT" w:hAnsi="Gill Sans MT" w:cs="Tahoma"/>
          <w:color w:val="000000"/>
          <w:sz w:val="24"/>
          <w:szCs w:val="24"/>
        </w:rPr>
        <w:t>,</w:t>
      </w:r>
      <w:r w:rsidR="00E756DB" w:rsidRPr="00765B6B">
        <w:rPr>
          <w:rFonts w:ascii="Gill Sans MT" w:hAnsi="Gill Sans MT" w:cs="Tahoma"/>
          <w:color w:val="000000"/>
          <w:sz w:val="24"/>
          <w:szCs w:val="24"/>
        </w:rPr>
        <w:t xml:space="preserve"> no dressings are required at all after 2 days, so you can continue with daily activities as normal.</w:t>
      </w:r>
    </w:p>
    <w:p w14:paraId="09D6C6BD" w14:textId="77777777" w:rsidR="00E756DB" w:rsidRPr="00765B6B" w:rsidRDefault="00E756DB" w:rsidP="00765B6B">
      <w:pPr>
        <w:autoSpaceDE w:val="0"/>
        <w:autoSpaceDN w:val="0"/>
        <w:adjustRightInd w:val="0"/>
        <w:spacing w:line="360" w:lineRule="auto"/>
        <w:rPr>
          <w:rFonts w:ascii="Gill Sans MT" w:hAnsi="Gill Sans MT" w:cs="Tahoma"/>
          <w:color w:val="000000"/>
          <w:sz w:val="24"/>
          <w:szCs w:val="24"/>
        </w:rPr>
      </w:pPr>
      <w:r w:rsidRPr="00765B6B">
        <w:rPr>
          <w:rFonts w:ascii="Gill Sans MT" w:hAnsi="Gill Sans MT" w:cs="Tahoma"/>
          <w:color w:val="000000"/>
          <w:sz w:val="24"/>
          <w:szCs w:val="24"/>
        </w:rPr>
        <w:br/>
        <w:t>How does this method of treatmen</w:t>
      </w:r>
      <w:r w:rsidR="001A03E7" w:rsidRPr="00765B6B">
        <w:rPr>
          <w:rFonts w:ascii="Gill Sans MT" w:hAnsi="Gill Sans MT" w:cs="Tahoma"/>
          <w:color w:val="000000"/>
          <w:sz w:val="24"/>
          <w:szCs w:val="24"/>
        </w:rPr>
        <w:t>t work? By puncturing the verruca</w:t>
      </w:r>
      <w:r w:rsidRPr="00765B6B">
        <w:rPr>
          <w:rFonts w:ascii="Gill Sans MT" w:hAnsi="Gill Sans MT" w:cs="Tahoma"/>
          <w:color w:val="000000"/>
          <w:sz w:val="24"/>
          <w:szCs w:val="24"/>
        </w:rPr>
        <w:t xml:space="preserve"> </w:t>
      </w:r>
      <w:r w:rsidR="001A03E7" w:rsidRPr="00765B6B">
        <w:rPr>
          <w:rFonts w:ascii="Gill Sans MT" w:hAnsi="Gill Sans MT" w:cs="Tahoma"/>
          <w:color w:val="000000"/>
          <w:sz w:val="24"/>
          <w:szCs w:val="24"/>
        </w:rPr>
        <w:t>with a</w:t>
      </w:r>
      <w:r w:rsidR="005F44F5" w:rsidRPr="00765B6B">
        <w:rPr>
          <w:rFonts w:ascii="Gill Sans MT" w:hAnsi="Gill Sans MT" w:cs="Tahoma"/>
          <w:color w:val="000000"/>
          <w:sz w:val="24"/>
          <w:szCs w:val="24"/>
        </w:rPr>
        <w:t>n empty</w:t>
      </w:r>
      <w:r w:rsidR="001A03E7" w:rsidRPr="00765B6B">
        <w:rPr>
          <w:rFonts w:ascii="Gill Sans MT" w:hAnsi="Gill Sans MT" w:cs="Tahoma"/>
          <w:color w:val="000000"/>
          <w:sz w:val="24"/>
          <w:szCs w:val="24"/>
        </w:rPr>
        <w:t xml:space="preserve"> sterile needle many times, the viral</w:t>
      </w:r>
      <w:r w:rsidRPr="00765B6B">
        <w:rPr>
          <w:rFonts w:ascii="Gill Sans MT" w:hAnsi="Gill Sans MT" w:cs="Tahoma"/>
          <w:color w:val="000000"/>
          <w:sz w:val="24"/>
          <w:szCs w:val="24"/>
        </w:rPr>
        <w:t xml:space="preserve"> particle</w:t>
      </w:r>
      <w:r w:rsidR="001A03E7" w:rsidRPr="00765B6B">
        <w:rPr>
          <w:rFonts w:ascii="Gill Sans MT" w:hAnsi="Gill Sans MT" w:cs="Tahoma"/>
          <w:color w:val="000000"/>
          <w:sz w:val="24"/>
          <w:szCs w:val="24"/>
        </w:rPr>
        <w:t>s</w:t>
      </w:r>
      <w:r w:rsidRPr="00765B6B">
        <w:rPr>
          <w:rFonts w:ascii="Gill Sans MT" w:hAnsi="Gill Sans MT" w:cs="Tahoma"/>
          <w:color w:val="000000"/>
          <w:sz w:val="24"/>
          <w:szCs w:val="24"/>
        </w:rPr>
        <w:t xml:space="preserve"> </w:t>
      </w:r>
      <w:r w:rsidR="001A03E7" w:rsidRPr="00765B6B">
        <w:rPr>
          <w:rFonts w:ascii="Gill Sans MT" w:hAnsi="Gill Sans MT" w:cs="Tahoma"/>
          <w:color w:val="000000"/>
          <w:sz w:val="24"/>
          <w:szCs w:val="24"/>
        </w:rPr>
        <w:t xml:space="preserve">are </w:t>
      </w:r>
      <w:r w:rsidRPr="00765B6B">
        <w:rPr>
          <w:rFonts w:ascii="Gill Sans MT" w:hAnsi="Gill Sans MT" w:cs="Tahoma"/>
          <w:color w:val="000000"/>
          <w:sz w:val="24"/>
          <w:szCs w:val="24"/>
        </w:rPr>
        <w:t xml:space="preserve">directly exposed to the </w:t>
      </w:r>
      <w:r w:rsidR="001A03E7" w:rsidRPr="00765B6B">
        <w:rPr>
          <w:rFonts w:ascii="Gill Sans MT" w:hAnsi="Gill Sans MT" w:cs="Tahoma"/>
          <w:color w:val="000000"/>
          <w:sz w:val="24"/>
          <w:szCs w:val="24"/>
        </w:rPr>
        <w:t>fatty</w:t>
      </w:r>
      <w:r w:rsidRPr="00765B6B">
        <w:rPr>
          <w:rFonts w:ascii="Gill Sans MT" w:hAnsi="Gill Sans MT" w:cs="Tahoma"/>
          <w:color w:val="000000"/>
          <w:sz w:val="24"/>
          <w:szCs w:val="24"/>
        </w:rPr>
        <w:t xml:space="preserve"> tissue beneath </w:t>
      </w:r>
      <w:r w:rsidR="001A03E7" w:rsidRPr="00765B6B">
        <w:rPr>
          <w:rFonts w:ascii="Gill Sans MT" w:hAnsi="Gill Sans MT" w:cs="Tahoma"/>
          <w:color w:val="000000"/>
          <w:sz w:val="24"/>
          <w:szCs w:val="24"/>
        </w:rPr>
        <w:t>the skin where the body is rich in immune re</w:t>
      </w:r>
      <w:r w:rsidR="005F44F5" w:rsidRPr="00765B6B">
        <w:rPr>
          <w:rFonts w:ascii="Gill Sans MT" w:hAnsi="Gill Sans MT" w:cs="Tahoma"/>
          <w:color w:val="000000"/>
          <w:sz w:val="24"/>
          <w:szCs w:val="24"/>
        </w:rPr>
        <w:t>gulators. Here,</w:t>
      </w:r>
      <w:r w:rsidR="001A03E7" w:rsidRPr="00765B6B">
        <w:rPr>
          <w:rFonts w:ascii="Gill Sans MT" w:hAnsi="Gill Sans MT" w:cs="Tahoma"/>
          <w:color w:val="000000"/>
          <w:sz w:val="24"/>
          <w:szCs w:val="24"/>
        </w:rPr>
        <w:t xml:space="preserve"> the immune system can</w:t>
      </w:r>
      <w:r w:rsidRPr="00765B6B">
        <w:rPr>
          <w:rFonts w:ascii="Gill Sans MT" w:hAnsi="Gill Sans MT" w:cs="Tahoma"/>
          <w:color w:val="000000"/>
          <w:sz w:val="24"/>
          <w:szCs w:val="24"/>
        </w:rPr>
        <w:t xml:space="preserve"> recognise and destroy the virus. As this immune response is </w:t>
      </w:r>
      <w:r w:rsidR="005F44F5" w:rsidRPr="00765B6B">
        <w:rPr>
          <w:rFonts w:ascii="Gill Sans MT" w:hAnsi="Gill Sans MT" w:cs="Tahoma"/>
          <w:color w:val="000000"/>
          <w:sz w:val="24"/>
          <w:szCs w:val="24"/>
        </w:rPr>
        <w:t xml:space="preserve">often </w:t>
      </w:r>
      <w:r w:rsidRPr="00765B6B">
        <w:rPr>
          <w:rFonts w:ascii="Gill Sans MT" w:hAnsi="Gill Sans MT" w:cs="Tahoma"/>
          <w:color w:val="000000"/>
          <w:sz w:val="24"/>
          <w:szCs w:val="24"/>
        </w:rPr>
        <w:t>systemic</w:t>
      </w:r>
      <w:r w:rsidR="005F44F5" w:rsidRPr="00765B6B">
        <w:rPr>
          <w:rFonts w:ascii="Gill Sans MT" w:hAnsi="Gill Sans MT" w:cs="Tahoma"/>
          <w:color w:val="000000"/>
          <w:sz w:val="24"/>
          <w:szCs w:val="24"/>
        </w:rPr>
        <w:t>, treatment of only one Verruca</w:t>
      </w:r>
      <w:r w:rsidRPr="00765B6B">
        <w:rPr>
          <w:rFonts w:ascii="Gill Sans MT" w:hAnsi="Gill Sans MT" w:cs="Tahoma"/>
          <w:color w:val="000000"/>
          <w:sz w:val="24"/>
          <w:szCs w:val="24"/>
        </w:rPr>
        <w:t xml:space="preserve"> is required even where there are many lesions as spontaneous remission occurs in all</w:t>
      </w:r>
      <w:r w:rsidR="005F44F5" w:rsidRPr="00765B6B">
        <w:rPr>
          <w:rFonts w:ascii="Gill Sans MT" w:hAnsi="Gill Sans MT" w:cs="Tahoma"/>
          <w:color w:val="000000"/>
          <w:sz w:val="24"/>
          <w:szCs w:val="24"/>
        </w:rPr>
        <w:t>, or most,</w:t>
      </w:r>
      <w:r w:rsidRPr="00765B6B">
        <w:rPr>
          <w:rFonts w:ascii="Gill Sans MT" w:hAnsi="Gill Sans MT" w:cs="Tahoma"/>
          <w:color w:val="000000"/>
          <w:sz w:val="24"/>
          <w:szCs w:val="24"/>
        </w:rPr>
        <w:t xml:space="preserve"> Verrucae at the same time.</w:t>
      </w:r>
    </w:p>
    <w:p w14:paraId="0F92FF61" w14:textId="77777777" w:rsidR="00E756DB" w:rsidRPr="00765B6B" w:rsidRDefault="00E756DB" w:rsidP="00765B6B">
      <w:pPr>
        <w:autoSpaceDE w:val="0"/>
        <w:autoSpaceDN w:val="0"/>
        <w:adjustRightInd w:val="0"/>
        <w:spacing w:line="360" w:lineRule="auto"/>
        <w:rPr>
          <w:rFonts w:ascii="Gill Sans MT" w:hAnsi="Gill Sans MT" w:cs="Tahoma"/>
          <w:color w:val="000000"/>
          <w:sz w:val="24"/>
          <w:szCs w:val="24"/>
        </w:rPr>
      </w:pPr>
    </w:p>
    <w:p w14:paraId="155BE0FE" w14:textId="77777777" w:rsidR="00E756DB" w:rsidRPr="00765B6B" w:rsidRDefault="00E756DB" w:rsidP="00765B6B">
      <w:pPr>
        <w:autoSpaceDE w:val="0"/>
        <w:autoSpaceDN w:val="0"/>
        <w:adjustRightInd w:val="0"/>
        <w:spacing w:line="360" w:lineRule="auto"/>
        <w:rPr>
          <w:rFonts w:ascii="Gill Sans MT" w:hAnsi="Gill Sans MT"/>
          <w:sz w:val="24"/>
          <w:szCs w:val="24"/>
        </w:rPr>
      </w:pPr>
      <w:r w:rsidRPr="00765B6B">
        <w:rPr>
          <w:rFonts w:ascii="Gill Sans MT" w:hAnsi="Gill Sans MT"/>
          <w:sz w:val="24"/>
          <w:szCs w:val="24"/>
        </w:rPr>
        <w:t xml:space="preserve">The procedure is carried out painlessly under a local anaesthetic and only mild soreness the following day has been reported by a few patients, although </w:t>
      </w:r>
      <w:proofErr w:type="gramStart"/>
      <w:r w:rsidRPr="00765B6B">
        <w:rPr>
          <w:rFonts w:ascii="Gill Sans MT" w:hAnsi="Gill Sans MT"/>
          <w:sz w:val="24"/>
          <w:szCs w:val="24"/>
        </w:rPr>
        <w:t xml:space="preserve">the majority </w:t>
      </w:r>
      <w:r w:rsidR="005F44F5" w:rsidRPr="00765B6B">
        <w:rPr>
          <w:rFonts w:ascii="Gill Sans MT" w:hAnsi="Gill Sans MT"/>
          <w:sz w:val="24"/>
          <w:szCs w:val="24"/>
        </w:rPr>
        <w:t>of</w:t>
      </w:r>
      <w:proofErr w:type="gramEnd"/>
      <w:r w:rsidR="005F44F5" w:rsidRPr="00765B6B">
        <w:rPr>
          <w:rFonts w:ascii="Gill Sans MT" w:hAnsi="Gill Sans MT"/>
          <w:sz w:val="24"/>
          <w:szCs w:val="24"/>
        </w:rPr>
        <w:t xml:space="preserve"> patients feel</w:t>
      </w:r>
      <w:r w:rsidRPr="00765B6B">
        <w:rPr>
          <w:rFonts w:ascii="Gill Sans MT" w:hAnsi="Gill Sans MT"/>
          <w:sz w:val="24"/>
          <w:szCs w:val="24"/>
        </w:rPr>
        <w:t xml:space="preserve"> no discomfort at all following treatment.</w:t>
      </w:r>
      <w:r w:rsidRPr="00765B6B">
        <w:rPr>
          <w:rFonts w:ascii="Gill Sans MT" w:hAnsi="Gill Sans MT"/>
          <w:sz w:val="24"/>
          <w:szCs w:val="24"/>
        </w:rPr>
        <w:br/>
      </w:r>
    </w:p>
    <w:p w14:paraId="00D31EF5" w14:textId="7FD9C442" w:rsidR="00156167" w:rsidRPr="00765B6B" w:rsidRDefault="00765B6B" w:rsidP="00765B6B">
      <w:pPr>
        <w:autoSpaceDE w:val="0"/>
        <w:autoSpaceDN w:val="0"/>
        <w:adjustRightInd w:val="0"/>
        <w:spacing w:line="360" w:lineRule="auto"/>
        <w:rPr>
          <w:rFonts w:ascii="Gill Sans MT" w:hAnsi="Gill Sans MT" w:cs="Tahoma"/>
          <w:color w:val="000000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Foot Clinic Moseley</w:t>
      </w:r>
      <w:r w:rsidR="00E756DB" w:rsidRPr="00765B6B">
        <w:rPr>
          <w:rFonts w:ascii="Gill Sans MT" w:hAnsi="Gill Sans MT"/>
          <w:sz w:val="24"/>
          <w:szCs w:val="24"/>
        </w:rPr>
        <w:t xml:space="preserve"> is</w:t>
      </w:r>
      <w:r w:rsidR="00E756DB" w:rsidRPr="00765B6B">
        <w:rPr>
          <w:rFonts w:ascii="Gill Sans MT" w:hAnsi="Gill Sans MT" w:cs="Tahoma"/>
          <w:color w:val="000000"/>
          <w:sz w:val="24"/>
          <w:szCs w:val="24"/>
        </w:rPr>
        <w:t xml:space="preserve"> pleased to offer this treatment for patients foll</w:t>
      </w:r>
      <w:r w:rsidR="00156167" w:rsidRPr="00765B6B">
        <w:rPr>
          <w:rFonts w:ascii="Gill Sans MT" w:hAnsi="Gill Sans MT" w:cs="Tahoma"/>
          <w:color w:val="000000"/>
          <w:sz w:val="24"/>
          <w:szCs w:val="24"/>
        </w:rPr>
        <w:t>owing an assessment appointment.</w:t>
      </w:r>
    </w:p>
    <w:p w14:paraId="7266ECD6" w14:textId="10982303" w:rsidR="00C07CF8" w:rsidRPr="00765B6B" w:rsidRDefault="00E756DB" w:rsidP="00765B6B">
      <w:pPr>
        <w:autoSpaceDE w:val="0"/>
        <w:autoSpaceDN w:val="0"/>
        <w:adjustRightInd w:val="0"/>
        <w:spacing w:line="360" w:lineRule="auto"/>
        <w:rPr>
          <w:rFonts w:ascii="Gill Sans MT" w:hAnsi="Gill Sans MT"/>
          <w:sz w:val="24"/>
          <w:szCs w:val="24"/>
        </w:rPr>
      </w:pPr>
      <w:r w:rsidRPr="00765B6B">
        <w:rPr>
          <w:rFonts w:ascii="Gill Sans MT" w:hAnsi="Gill Sans MT" w:cs="Tahoma"/>
          <w:color w:val="000000"/>
          <w:sz w:val="24"/>
          <w:szCs w:val="24"/>
        </w:rPr>
        <w:br/>
      </w:r>
      <w:r w:rsidRPr="00765B6B">
        <w:rPr>
          <w:rFonts w:ascii="Gill Sans MT" w:hAnsi="Gill Sans MT"/>
          <w:sz w:val="24"/>
          <w:szCs w:val="24"/>
        </w:rPr>
        <w:t xml:space="preserve">Contact </w:t>
      </w:r>
      <w:r w:rsidR="00765B6B">
        <w:rPr>
          <w:rFonts w:ascii="Gill Sans MT" w:hAnsi="Gill Sans MT"/>
          <w:sz w:val="24"/>
          <w:szCs w:val="24"/>
        </w:rPr>
        <w:t xml:space="preserve">the Foot Clinic </w:t>
      </w:r>
      <w:r w:rsidRPr="00765B6B">
        <w:rPr>
          <w:rFonts w:ascii="Gill Sans MT" w:hAnsi="Gill Sans MT"/>
          <w:sz w:val="24"/>
          <w:szCs w:val="24"/>
        </w:rPr>
        <w:t xml:space="preserve">on </w:t>
      </w:r>
      <w:r w:rsidR="00765B6B">
        <w:rPr>
          <w:rFonts w:ascii="Gill Sans MT" w:hAnsi="Gill Sans MT"/>
          <w:sz w:val="24"/>
          <w:szCs w:val="24"/>
        </w:rPr>
        <w:t>0121 369 2779</w:t>
      </w:r>
      <w:r w:rsidRPr="00765B6B">
        <w:rPr>
          <w:rFonts w:ascii="Gill Sans MT" w:hAnsi="Gill Sans MT"/>
          <w:sz w:val="24"/>
          <w:szCs w:val="24"/>
        </w:rPr>
        <w:t xml:space="preserve"> to make an appointment or visit us at </w:t>
      </w:r>
      <w:hyperlink r:id="rId4" w:history="1">
        <w:r w:rsidR="00765B6B" w:rsidRPr="00BF666E">
          <w:rPr>
            <w:rStyle w:val="Hyperlink"/>
            <w:rFonts w:ascii="Gill Sans MT" w:hAnsi="Gill Sans MT"/>
            <w:sz w:val="24"/>
            <w:szCs w:val="24"/>
          </w:rPr>
          <w:t>www.footclinicmoseley.co.uk</w:t>
        </w:r>
      </w:hyperlink>
      <w:r w:rsidRPr="00765B6B">
        <w:rPr>
          <w:rFonts w:ascii="Gill Sans MT" w:hAnsi="Gill Sans MT"/>
          <w:sz w:val="24"/>
          <w:szCs w:val="24"/>
        </w:rPr>
        <w:t xml:space="preserve"> for more information.</w:t>
      </w:r>
    </w:p>
    <w:sectPr w:rsidR="00C07CF8" w:rsidRPr="00765B6B" w:rsidSect="004B076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DB"/>
    <w:rsid w:val="0001627C"/>
    <w:rsid w:val="0004455B"/>
    <w:rsid w:val="00071D44"/>
    <w:rsid w:val="000B19E2"/>
    <w:rsid w:val="00156167"/>
    <w:rsid w:val="001A03E7"/>
    <w:rsid w:val="00246753"/>
    <w:rsid w:val="00271BD1"/>
    <w:rsid w:val="0030573E"/>
    <w:rsid w:val="004B0767"/>
    <w:rsid w:val="004E20EC"/>
    <w:rsid w:val="004F39B9"/>
    <w:rsid w:val="00542EE6"/>
    <w:rsid w:val="005F44F5"/>
    <w:rsid w:val="00633B55"/>
    <w:rsid w:val="006B5716"/>
    <w:rsid w:val="00765B6B"/>
    <w:rsid w:val="008765DC"/>
    <w:rsid w:val="0088486C"/>
    <w:rsid w:val="0092050A"/>
    <w:rsid w:val="00AD2BED"/>
    <w:rsid w:val="00BE0786"/>
    <w:rsid w:val="00D431FF"/>
    <w:rsid w:val="00DB4E7C"/>
    <w:rsid w:val="00DE6B0E"/>
    <w:rsid w:val="00E7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9D04"/>
  <w15:docId w15:val="{E5D2E74C-832E-4607-968C-F1C89A0D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otclinicmosele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Podiatry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Longhurst</dc:creator>
  <cp:lastModifiedBy>Amanda Grant</cp:lastModifiedBy>
  <cp:revision>2</cp:revision>
  <cp:lastPrinted>2014-01-02T15:07:00Z</cp:lastPrinted>
  <dcterms:created xsi:type="dcterms:W3CDTF">2021-04-23T15:38:00Z</dcterms:created>
  <dcterms:modified xsi:type="dcterms:W3CDTF">2021-04-23T15:38:00Z</dcterms:modified>
</cp:coreProperties>
</file>